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56" w:rsidRDefault="00EB514A" w:rsidP="00EB514A">
      <w:pPr>
        <w:pStyle w:val="StandardWeb"/>
        <w:jc w:val="center"/>
      </w:pPr>
      <w:r>
        <w:br/>
      </w:r>
    </w:p>
    <w:tbl>
      <w:tblPr>
        <w:tblW w:w="0" w:type="auto"/>
        <w:tblCellSpacing w:w="15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121"/>
        <w:gridCol w:w="6609"/>
      </w:tblGrid>
      <w:tr w:rsidR="00177756" w:rsidRPr="00177756" w:rsidTr="0017775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77756" w:rsidRPr="00177756" w:rsidRDefault="00177756" w:rsidP="0017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177756" w:rsidRPr="00177756" w:rsidTr="00177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756" w:rsidRPr="00177756" w:rsidRDefault="00177756" w:rsidP="0017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777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62707F93" wp14:editId="10DB1B3F">
                  <wp:extent cx="1095375" cy="790575"/>
                  <wp:effectExtent l="0" t="0" r="9525" b="9525"/>
                  <wp:docPr id="2" name="[INT:SELF:::::MediaFiles::138]" descr="https://www.bvoe.at/%7Ebadhofgastein/mediafiles/38/ManfredXBauman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[INT:SELF:::::MediaFiles::138]" descr="https://www.bvoe.at/%7Ebadhofgastein/mediafiles/38/ManfredXBauman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7756" w:rsidRPr="00177756" w:rsidRDefault="00177756" w:rsidP="00177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77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AT"/>
              </w:rPr>
              <w:t>Autorenlesung mit Manfred Baumann</w:t>
            </w:r>
          </w:p>
          <w:p w:rsidR="00177756" w:rsidRPr="00177756" w:rsidRDefault="00177756" w:rsidP="00177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77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AT"/>
              </w:rPr>
              <w:t>"Wasserspiele"</w:t>
            </w:r>
            <w:r w:rsidRPr="0017775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</w:p>
        </w:tc>
      </w:tr>
      <w:tr w:rsidR="00177756" w:rsidRPr="00177756" w:rsidTr="00177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756" w:rsidRPr="00177756" w:rsidRDefault="00177756" w:rsidP="00177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7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 xml:space="preserve">Kommissar </w:t>
            </w:r>
          </w:p>
          <w:p w:rsidR="00177756" w:rsidRPr="00177756" w:rsidRDefault="00177756" w:rsidP="00177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17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Meranas</w:t>
            </w:r>
            <w:proofErr w:type="spellEnd"/>
            <w:r w:rsidRPr="0017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 xml:space="preserve"> zweiter Fall!</w:t>
            </w:r>
          </w:p>
        </w:tc>
        <w:tc>
          <w:tcPr>
            <w:tcW w:w="0" w:type="auto"/>
            <w:vAlign w:val="center"/>
            <w:hideMark/>
          </w:tcPr>
          <w:p w:rsidR="00177756" w:rsidRPr="00177756" w:rsidRDefault="00177756" w:rsidP="00177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7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Mittwoch, 5. Oktober 2011, 20.00 Uhr</w:t>
            </w:r>
          </w:p>
          <w:p w:rsidR="00177756" w:rsidRPr="00177756" w:rsidRDefault="00177756" w:rsidP="00177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7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 xml:space="preserve">in der Öffentlichen Bibliothek </w:t>
            </w:r>
          </w:p>
          <w:p w:rsidR="00177756" w:rsidRPr="00177756" w:rsidRDefault="00177756" w:rsidP="00177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7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 xml:space="preserve">(Pfarrzentrum - gegenüber Gärtnerei </w:t>
            </w:r>
            <w:proofErr w:type="spellStart"/>
            <w:r w:rsidRPr="0017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Röck</w:t>
            </w:r>
            <w:proofErr w:type="spellEnd"/>
            <w:r w:rsidRPr="0017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)</w:t>
            </w:r>
          </w:p>
          <w:p w:rsidR="00177756" w:rsidRPr="00177756" w:rsidRDefault="00177756" w:rsidP="00177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7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br/>
            </w:r>
          </w:p>
        </w:tc>
      </w:tr>
      <w:tr w:rsidR="00177756" w:rsidRPr="00177756" w:rsidTr="001777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7756" w:rsidRPr="00177756" w:rsidRDefault="00177756" w:rsidP="00177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7775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Prunk, rauschende Feste und ein Mord in barockem Ambiente. Das waren die Zutaten für den neuen Salzburg-Krimi "Wasserspiele" von Manfred Baumann. Wie bereits in seinem erfolgreichen Debütkrimi "</w:t>
            </w:r>
            <w:proofErr w:type="spellStart"/>
            <w:r w:rsidRPr="0017775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Jedermanntod</w:t>
            </w:r>
            <w:proofErr w:type="spellEnd"/>
            <w:r w:rsidRPr="0017775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" wählte Baumann auch dieses Mal wieder einen ausgefallenen Rahmen für seine Krimihandlung. Mit dabei war auch wieder der Salzburger Kommissar </w:t>
            </w:r>
            <w:proofErr w:type="spellStart"/>
            <w:r w:rsidRPr="0017775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Merana</w:t>
            </w:r>
            <w:proofErr w:type="spellEnd"/>
            <w:r w:rsidRPr="0017775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, der sich durch einen verzwickten Fall tastet, und ihn in die Welt der Salzburger Society führt.</w:t>
            </w:r>
          </w:p>
          <w:p w:rsidR="00177756" w:rsidRPr="00177756" w:rsidRDefault="00177756" w:rsidP="00177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7775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Manfred Baumann, 1956 in Hallein geboren, lebt und arbeitet seit über 20 Jahren in Salzburg. Als langjähriger ORF-Journalist kennt er das Leben in dieser Stadt. Zusätzlich ist er als Universitätsdozent, Autor, </w:t>
            </w:r>
            <w:proofErr w:type="spellStart"/>
            <w:r w:rsidRPr="0017775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Kabrettist</w:t>
            </w:r>
            <w:proofErr w:type="spellEnd"/>
            <w:r w:rsidRPr="0017775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und Regisseur tätig.</w:t>
            </w:r>
          </w:p>
          <w:p w:rsidR="00177756" w:rsidRPr="00177756" w:rsidRDefault="00177756" w:rsidP="00177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7775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</w:p>
        </w:tc>
      </w:tr>
    </w:tbl>
    <w:p w:rsidR="00EB514A" w:rsidRDefault="00EB514A" w:rsidP="00EB514A">
      <w:pPr>
        <w:pStyle w:val="StandardWeb"/>
        <w:jc w:val="center"/>
      </w:pPr>
      <w:bookmarkStart w:id="0" w:name="_GoBack"/>
      <w:bookmarkEnd w:id="0"/>
    </w:p>
    <w:p w:rsidR="00EB514A" w:rsidRDefault="00EB514A" w:rsidP="00EB514A">
      <w:pPr>
        <w:pStyle w:val="StandardWeb"/>
        <w:jc w:val="center"/>
      </w:pPr>
    </w:p>
    <w:p w:rsidR="008258E8" w:rsidRDefault="008258E8" w:rsidP="00EB514A">
      <w:pPr>
        <w:pStyle w:val="StandardWeb"/>
        <w:jc w:val="center"/>
      </w:pPr>
      <w:r>
        <w:rPr>
          <w:rFonts w:ascii="Verdana" w:hAnsi="Verdana"/>
        </w:rPr>
        <w:t> </w:t>
      </w:r>
    </w:p>
    <w:p w:rsidR="00707B75" w:rsidRPr="00707B75" w:rsidRDefault="00707B75" w:rsidP="009252BE">
      <w:pPr>
        <w:pStyle w:val="StandardWeb"/>
        <w:jc w:val="center"/>
      </w:pPr>
      <w:r>
        <w:t> </w:t>
      </w:r>
    </w:p>
    <w:sectPr w:rsidR="00707B75" w:rsidRPr="00707B75" w:rsidSect="00707B75">
      <w:pgSz w:w="11906" w:h="16838"/>
      <w:pgMar w:top="141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62"/>
    <w:rsid w:val="00124B67"/>
    <w:rsid w:val="0016417C"/>
    <w:rsid w:val="00177756"/>
    <w:rsid w:val="001E70B9"/>
    <w:rsid w:val="00306AD0"/>
    <w:rsid w:val="00443149"/>
    <w:rsid w:val="00524060"/>
    <w:rsid w:val="00572720"/>
    <w:rsid w:val="005A1962"/>
    <w:rsid w:val="005B2E9A"/>
    <w:rsid w:val="00707B75"/>
    <w:rsid w:val="008258E8"/>
    <w:rsid w:val="009252BE"/>
    <w:rsid w:val="00B12ECC"/>
    <w:rsid w:val="00CB7153"/>
    <w:rsid w:val="00DD64F5"/>
    <w:rsid w:val="00E77B03"/>
    <w:rsid w:val="00EB514A"/>
    <w:rsid w:val="00F11A85"/>
    <w:rsid w:val="00FD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A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5A1962"/>
    <w:rPr>
      <w:b/>
      <w:bCs/>
    </w:rPr>
  </w:style>
  <w:style w:type="character" w:styleId="Hervorhebung">
    <w:name w:val="Emphasis"/>
    <w:basedOn w:val="Absatz-Standardschriftart"/>
    <w:uiPriority w:val="20"/>
    <w:qFormat/>
    <w:rsid w:val="00707B75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16417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A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5A1962"/>
    <w:rPr>
      <w:b/>
      <w:bCs/>
    </w:rPr>
  </w:style>
  <w:style w:type="character" w:styleId="Hervorhebung">
    <w:name w:val="Emphasis"/>
    <w:basedOn w:val="Absatz-Standardschriftart"/>
    <w:uiPriority w:val="20"/>
    <w:qFormat/>
    <w:rsid w:val="00707B75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16417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2016-01-09T10:43:00Z</dcterms:created>
  <dcterms:modified xsi:type="dcterms:W3CDTF">2016-01-09T10:43:00Z</dcterms:modified>
</cp:coreProperties>
</file>