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565" w:rsidRPr="00902565" w:rsidRDefault="00902565" w:rsidP="009025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902565">
        <w:rPr>
          <w:rFonts w:ascii="Times New Roman" w:eastAsia="Times New Roman" w:hAnsi="Times New Roman" w:cs="Times New Roman"/>
          <w:b/>
          <w:bCs/>
          <w:sz w:val="27"/>
          <w:szCs w:val="27"/>
          <w:lang w:eastAsia="de-AT"/>
        </w:rPr>
        <w:t xml:space="preserve"> Der bekannte Bad Hofgasteiner Autor </w:t>
      </w:r>
    </w:p>
    <w:p w:rsidR="00902565" w:rsidRPr="00902565" w:rsidRDefault="00902565" w:rsidP="009025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902565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> Georg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 xml:space="preserve"> W. D.</w:t>
      </w:r>
      <w:r w:rsidRPr="00902565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 xml:space="preserve"> </w:t>
      </w:r>
      <w:proofErr w:type="spellStart"/>
      <w:r w:rsidRPr="00902565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>Gracher</w:t>
      </w:r>
      <w:proofErr w:type="spellEnd"/>
    </w:p>
    <w:p w:rsidR="00902565" w:rsidRPr="00902565" w:rsidRDefault="00902565" w:rsidP="009025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902565">
        <w:rPr>
          <w:rFonts w:ascii="Times New Roman" w:eastAsia="Times New Roman" w:hAnsi="Times New Roman" w:cs="Times New Roman"/>
          <w:b/>
          <w:bCs/>
          <w:sz w:val="27"/>
          <w:szCs w:val="27"/>
          <w:lang w:eastAsia="de-AT"/>
        </w:rPr>
        <w:t>    lies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de-AT"/>
        </w:rPr>
        <w:t>t aus seinem neuesten Roman</w:t>
      </w:r>
    </w:p>
    <w:p w:rsidR="00902565" w:rsidRDefault="00902565" w:rsidP="009025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de-AT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de-AT"/>
        </w:rPr>
        <w:t xml:space="preserve">"Die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de-AT"/>
        </w:rPr>
        <w:t>Mesnerkinder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de-AT"/>
        </w:rPr>
        <w:t xml:space="preserve"> von Markt Hofgastein</w:t>
      </w:r>
      <w:r w:rsidRPr="00902565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de-AT"/>
        </w:rPr>
        <w:t>"</w:t>
      </w:r>
    </w:p>
    <w:p w:rsidR="00E051A8" w:rsidRDefault="00E051A8" w:rsidP="009025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de-AT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de-AT"/>
        </w:rPr>
        <w:t>Freitag, 15. November 2019, 19.30 Uhr</w:t>
      </w:r>
    </w:p>
    <w:p w:rsidR="00E051A8" w:rsidRPr="00902565" w:rsidRDefault="00E051A8" w:rsidP="009025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de-AT"/>
        </w:rPr>
        <w:t>Öffentliche Bibliothek Bad Hofgastein</w:t>
      </w:r>
    </w:p>
    <w:p w:rsidR="00902565" w:rsidRPr="00902565" w:rsidRDefault="00902565" w:rsidP="009025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902565">
        <w:rPr>
          <w:rFonts w:ascii="Times New Roman" w:eastAsia="Times New Roman" w:hAnsi="Times New Roman" w:cs="Times New Roman"/>
          <w:sz w:val="30"/>
          <w:szCs w:val="30"/>
          <w:lang w:eastAsia="de-AT"/>
        </w:rPr>
        <w:t>  Eintritt frei!</w:t>
      </w:r>
    </w:p>
    <w:p w:rsidR="00902565" w:rsidRPr="00902565" w:rsidRDefault="00E051A8" w:rsidP="009025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42.9pt;margin-top:13.25pt;width:176.35pt;height:235.15pt;z-index:-251658752;mso-position-horizontal-relative:text;mso-position-vertical-relative:text" wrapcoords="-36 0 -36 21573 21600 21573 21600 0 -36 0">
            <v:imagedata r:id="rId5" o:title="Mesnerkinder"/>
            <w10:wrap type="tight"/>
          </v:shape>
        </w:pict>
      </w:r>
    </w:p>
    <w:p w:rsidR="00902565" w:rsidRPr="00902565" w:rsidRDefault="00902565" w:rsidP="0090256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902565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BA1574" w:rsidRDefault="00BA1574" w:rsidP="00902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BA1574" w:rsidRDefault="00BA1574" w:rsidP="00902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BA1574" w:rsidRDefault="00BA1574" w:rsidP="00902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BA1574" w:rsidRDefault="00BA1574" w:rsidP="00902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BA1574" w:rsidRDefault="00BA1574" w:rsidP="00902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BA1574" w:rsidRDefault="00BA1574" w:rsidP="00902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BA1574" w:rsidRDefault="00BA1574" w:rsidP="00902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BA1574" w:rsidRDefault="00BA1574" w:rsidP="00902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02565" w:rsidRPr="00902565" w:rsidRDefault="00902565" w:rsidP="00902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de-AT"/>
        </w:rPr>
      </w:pPr>
      <w:r w:rsidRPr="00902565">
        <w:rPr>
          <w:rFonts w:ascii="Times New Roman" w:eastAsia="Times New Roman" w:hAnsi="Times New Roman" w:cs="Times New Roman"/>
          <w:sz w:val="28"/>
          <w:szCs w:val="28"/>
          <w:lang w:eastAsia="de-AT"/>
        </w:rPr>
        <w:t> </w:t>
      </w:r>
      <w:r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 xml:space="preserve">Der zwölfjährige </w:t>
      </w:r>
      <w:proofErr w:type="spellStart"/>
      <w:r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>Schurl</w:t>
      </w:r>
      <w:proofErr w:type="spellEnd"/>
      <w:r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 xml:space="preserve"> und seine Geschwister haben täglich unter den Augen ihres strengen Vaters, des Mesners von Markt Hofgastein, ihren vielfältigen Pflichten nachzukommen. Kurz von Ostern 1933 hört der Bub im </w:t>
      </w:r>
      <w:proofErr w:type="spellStart"/>
      <w:r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>Pfarrhof</w:t>
      </w:r>
      <w:proofErr w:type="gramStart"/>
      <w:r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>,dass</w:t>
      </w:r>
      <w:proofErr w:type="spellEnd"/>
      <w:proofErr w:type="gramEnd"/>
      <w:r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 xml:space="preserve"> die </w:t>
      </w:r>
      <w:proofErr w:type="spellStart"/>
      <w:r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>Mesnerwohnung</w:t>
      </w:r>
      <w:proofErr w:type="spellEnd"/>
      <w:r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 xml:space="preserve"> einer Trafikantin als Magazin zur Verfügung gestellt werden soll. Tischlermeister und Gemeinderat Lechner, ein Freund der Familie, kann die Delogierung mit einem Kniff abwenden. Vor den Nazis, die Kinde</w:t>
      </w:r>
      <w:r w:rsidR="00FE7081"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>r zu riskanten Prop</w:t>
      </w:r>
      <w:r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>aganda-A</w:t>
      </w:r>
      <w:r w:rsidR="00FE7081"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>k</w:t>
      </w:r>
      <w:r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>tionen anstif</w:t>
      </w:r>
      <w:r w:rsidR="00FE7081"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>t</w:t>
      </w:r>
      <w:r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>en, warn</w:t>
      </w:r>
      <w:r w:rsidR="00FE7081"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 xml:space="preserve">t er </w:t>
      </w:r>
      <w:proofErr w:type="spellStart"/>
      <w:r w:rsidR="00FE7081"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>Schurl</w:t>
      </w:r>
      <w:proofErr w:type="spellEnd"/>
      <w:r w:rsidR="00FE7081"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 xml:space="preserve"> allerdings vergeb</w:t>
      </w:r>
      <w:r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 xml:space="preserve">lich. </w:t>
      </w:r>
    </w:p>
    <w:p w:rsidR="00902565" w:rsidRPr="00902565" w:rsidRDefault="00902565" w:rsidP="009025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902565">
        <w:rPr>
          <w:rFonts w:ascii="Times New Roman" w:eastAsia="Times New Roman" w:hAnsi="Times New Roman" w:cs="Times New Roman"/>
          <w:sz w:val="28"/>
          <w:szCs w:val="28"/>
          <w:lang w:eastAsia="de-AT"/>
        </w:rPr>
        <w:t>Der Gasteiner</w:t>
      </w:r>
      <w:r w:rsidR="00FE7081"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 xml:space="preserve"> </w:t>
      </w:r>
      <w:r w:rsidRPr="00902565">
        <w:rPr>
          <w:rFonts w:ascii="Times New Roman" w:eastAsia="Times New Roman" w:hAnsi="Times New Roman" w:cs="Times New Roman"/>
          <w:sz w:val="28"/>
          <w:szCs w:val="28"/>
          <w:lang w:eastAsia="de-AT"/>
        </w:rPr>
        <w:t xml:space="preserve">Georg </w:t>
      </w:r>
      <w:proofErr w:type="spellStart"/>
      <w:r w:rsidRPr="00902565">
        <w:rPr>
          <w:rFonts w:ascii="Times New Roman" w:eastAsia="Times New Roman" w:hAnsi="Times New Roman" w:cs="Times New Roman"/>
          <w:sz w:val="28"/>
          <w:szCs w:val="28"/>
          <w:lang w:eastAsia="de-AT"/>
        </w:rPr>
        <w:t>Gracher</w:t>
      </w:r>
      <w:proofErr w:type="spellEnd"/>
      <w:r w:rsidRPr="00902565">
        <w:rPr>
          <w:rFonts w:ascii="Times New Roman" w:eastAsia="Times New Roman" w:hAnsi="Times New Roman" w:cs="Times New Roman"/>
          <w:sz w:val="28"/>
          <w:szCs w:val="28"/>
          <w:lang w:eastAsia="de-AT"/>
        </w:rPr>
        <w:t>, geboren 1949 in Bad Gastein, war dreieinhalb Jahrzehnte Deutsch- und Geschichtslehrer an der HS Ba</w:t>
      </w:r>
      <w:r w:rsidR="00FE7081"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>d Hofgastein und widmet sich seit Jahren</w:t>
      </w:r>
      <w:r w:rsidRPr="00902565">
        <w:rPr>
          <w:rFonts w:ascii="Times New Roman" w:eastAsia="Times New Roman" w:hAnsi="Times New Roman" w:cs="Times New Roman"/>
          <w:sz w:val="28"/>
          <w:szCs w:val="28"/>
          <w:lang w:eastAsia="de-AT"/>
        </w:rPr>
        <w:t xml:space="preserve"> vermehrt seinem liebsten Ho</w:t>
      </w:r>
      <w:r w:rsidRPr="00BA1574">
        <w:rPr>
          <w:rFonts w:ascii="Times New Roman" w:eastAsia="Times New Roman" w:hAnsi="Times New Roman" w:cs="Times New Roman"/>
          <w:sz w:val="28"/>
          <w:szCs w:val="28"/>
          <w:lang w:eastAsia="de-AT"/>
        </w:rPr>
        <w:t>bby, dem Verfassen von R</w:t>
      </w:r>
      <w:r w:rsidRPr="00902565">
        <w:rPr>
          <w:rFonts w:ascii="Times New Roman" w:eastAsia="Times New Roman" w:hAnsi="Times New Roman" w:cs="Times New Roman"/>
          <w:sz w:val="28"/>
          <w:szCs w:val="28"/>
          <w:lang w:eastAsia="de-AT"/>
        </w:rPr>
        <w:t xml:space="preserve">omanen, die er vorwiegend in seiner engeren Heimat, der bekannten Kur- und Tourismusdestination Gasteiner Tal, spielen lässt. Schon in seiner Jugend schrieb er kleine Romane, die aber nie veröffentlicht wurden. </w:t>
      </w:r>
      <w:bookmarkStart w:id="0" w:name="_GoBack"/>
      <w:bookmarkEnd w:id="0"/>
      <w:r w:rsidRPr="00902565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sectPr w:rsidR="00902565" w:rsidRPr="00902565" w:rsidSect="00BA1574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2D7E"/>
    <w:multiLevelType w:val="multilevel"/>
    <w:tmpl w:val="C6E8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871F0B"/>
    <w:multiLevelType w:val="multilevel"/>
    <w:tmpl w:val="517A3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1924530"/>
    <w:multiLevelType w:val="multilevel"/>
    <w:tmpl w:val="2D0A3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AB4883"/>
    <w:multiLevelType w:val="multilevel"/>
    <w:tmpl w:val="FF3EB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565"/>
    <w:rsid w:val="00902565"/>
    <w:rsid w:val="00BA1574"/>
    <w:rsid w:val="00E051A8"/>
    <w:rsid w:val="00F706BB"/>
    <w:rsid w:val="00FE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86050194-86A0-4D9C-9A4C-40DA3B150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3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21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24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11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6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162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045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424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208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9771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8631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18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7754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961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507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415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7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574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41706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192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989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182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64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658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306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705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355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781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922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500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90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092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6103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52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39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12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1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778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2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29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24565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56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5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2017</dc:creator>
  <cp:keywords/>
  <dc:description/>
  <cp:lastModifiedBy>2017</cp:lastModifiedBy>
  <cp:revision>3</cp:revision>
  <dcterms:created xsi:type="dcterms:W3CDTF">2019-10-23T17:33:00Z</dcterms:created>
  <dcterms:modified xsi:type="dcterms:W3CDTF">2019-10-23T18:07:00Z</dcterms:modified>
</cp:coreProperties>
</file>